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黑体简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案例提纲及格式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一、案例名称。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凸显场景亮点，新颖，凝练。不超过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20字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（方正小标宋简体，二号，居中）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二、基本情况。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简要描述落地应用场景实施的建设背景，有效解决群众需求、问题以及形成的成效影响等。不超过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500字。（方正仿宋简体，三号，行间距，固定值28磅）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三、主要做法。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描述落地应用场景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建设过程描述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，重点整体设计思路、建设内容、实施情况，可说明项目亮点和创新点。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（方正仿宋简体，三号，行间距，固定值28磅）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四、成效特色。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重点介绍落地应用场景取得的效果，推广价值、可持续性、带来的经济社会效益、群众满意度等，可用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乡村群众具体应用的生动案例和满意度的评价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、具体数据（同比值等）支撑。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（方正仿宋简体，三号，行间距，固定值28磅）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五、经验总结。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介绍落地应用场景建设经验、规避风险的措施，以及适合推广应用的地区。不超过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500字。（方正仿宋简体，三号，行间距，固定值28磅）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六、注意事项。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材料总字数控制在5000字，落地应用场景应是已建设完成且持续使用、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探索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创新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的项目。同时，需一并提交宣传海报3张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（项目宣传推广海报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1张，竖版；项目落地场景俯瞰图片、数字技术建模或设计图片2张，横版；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规格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80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cm*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180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cm，文件格式JPG格式，色彩模式为RGB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分辨率300dpi，单个文件不小于5MB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）。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案例介绍视频1个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分辨率1280*720以上，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横屏，视频作品画质清晰，声音清楚，声画同步，不带角标、水印等标识，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格式为MP4、M4V均可，时长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分钟以内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。</w:t>
      </w:r>
    </w:p>
    <w:p/>
    <w:p/>
    <w:sectPr>
      <w:pgSz w:w="11906" w:h="16838"/>
      <w:pgMar w:top="2098" w:right="1531" w:bottom="1984" w:left="1531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iNjRkNGI2NTNhNjM0YWNlYWUyMDY2NDIxZDg5ZWYifQ=="/>
  </w:docVars>
  <w:rsids>
    <w:rsidRoot w:val="25597B2C"/>
    <w:rsid w:val="2559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wxb</Company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2024-07-03T12:10:00Z</dcterms:created>
  <dc:creator>WPS_1698120937</dc:creator>
  <cp:lastModifiedBy>WPS_1698120937</cp:lastModifiedBy>
  <dcterms:modified xsi:type="dcterms:W3CDTF">2024-07-03T12:10:39Z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1D569CEC09AB4753BE6E46FB7F616434_11</vt:lpwstr>
  </property>
</Properties>
</file>